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49B12">
      <w:pPr>
        <w:snapToGrid w:val="0"/>
        <w:spacing w:before="156" w:beforeLines="50" w:after="156" w:afterLines="50" w:line="300" w:lineRule="auto"/>
        <w:ind w:left="502" w:hanging="360"/>
        <w:jc w:val="center"/>
        <w:rPr>
          <w:rFonts w:hint="eastAsia" w:cs="宋体" w:asciiTheme="minorEastAsia" w:hAnsiTheme="minorEastAsia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2"/>
          <w:szCs w:val="32"/>
        </w:rPr>
        <w:t>关于博士研究生论文开题和中期考核的工作指南</w:t>
      </w:r>
    </w:p>
    <w:p w14:paraId="3CBE25AA">
      <w:pPr>
        <w:spacing w:line="360" w:lineRule="auto"/>
        <w:ind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根据《中山大学研究生中期考核办法》的规定和培养方案要求，结合我院实际情况，2019级起博士生论文开题和中期考核由导师自主安排，现就相关工作说明如下：</w:t>
      </w:r>
    </w:p>
    <w:p w14:paraId="000B8C4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360" w:lineRule="auto"/>
        <w:ind w:left="505" w:firstLine="0" w:firstLineChars="0"/>
        <w:textAlignment w:val="auto"/>
        <w:rPr>
          <w:rFonts w:cs="宋体"/>
          <w:b/>
          <w:bCs/>
          <w:color w:val="000000"/>
          <w:kern w:val="0"/>
          <w:sz w:val="22"/>
          <w:szCs w:val="24"/>
        </w:rPr>
      </w:pPr>
      <w:r>
        <w:rPr>
          <w:rFonts w:hint="eastAsia" w:cs="宋体"/>
          <w:b/>
          <w:bCs/>
          <w:color w:val="000000"/>
          <w:kern w:val="0"/>
          <w:sz w:val="22"/>
          <w:szCs w:val="24"/>
        </w:rPr>
        <w:t>一、博士论文开题</w:t>
      </w:r>
    </w:p>
    <w:p w14:paraId="1993F729">
      <w:pPr>
        <w:spacing w:line="360" w:lineRule="auto"/>
        <w:ind w:firstLine="440"/>
        <w:rPr>
          <w:sz w:val="22"/>
          <w:szCs w:val="24"/>
        </w:rPr>
      </w:pPr>
      <w:r>
        <w:rPr>
          <w:rFonts w:hint="eastAsia" w:ascii="等线" w:hAnsi="等线" w:cs="宋体"/>
          <w:color w:val="000000"/>
          <w:kern w:val="0"/>
          <w:sz w:val="22"/>
          <w:szCs w:val="24"/>
        </w:rPr>
        <w:t>1</w:t>
      </w:r>
      <w:r>
        <w:rPr>
          <w:rFonts w:hint="eastAsia"/>
          <w:sz w:val="22"/>
          <w:szCs w:val="24"/>
        </w:rPr>
        <w:t>、博士论文开题考核一般安排在第二学年秋季学期进行（第3学期），其中直接攻博生在第三学年秋季学期、硕博连读生在博士入学后第一学年秋季学期进行。开题报告与中期考核工作时间间隔一般不少于6个月，不得合并进行。</w:t>
      </w:r>
    </w:p>
    <w:p w14:paraId="6801EC5C">
      <w:pPr>
        <w:spacing w:line="360" w:lineRule="auto"/>
        <w:ind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2、由导师负责组织，时间灵活安排，根据论文选题邀请具有博士学位的教研人员参加考核（包括专职科研人员和博士后），考核组总人数不少于5人（含导师，副高不少于3人）。</w:t>
      </w:r>
    </w:p>
    <w:p w14:paraId="0DD7DAB5">
      <w:pPr>
        <w:spacing w:line="360" w:lineRule="auto"/>
        <w:ind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3、开题时间不少于60分钟（陈述20分钟，问答互动40分钟），并且必须制作PPT演示。</w:t>
      </w:r>
    </w:p>
    <w:p w14:paraId="30565826">
      <w:pPr>
        <w:spacing w:line="360" w:lineRule="auto"/>
        <w:ind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4、开题采取票决制。以无记名投票方式</w:t>
      </w:r>
      <w:r>
        <w:rPr>
          <w:sz w:val="22"/>
          <w:szCs w:val="24"/>
        </w:rPr>
        <w:t>，</w:t>
      </w:r>
      <w:r>
        <w:rPr>
          <w:rFonts w:hint="eastAsia"/>
          <w:sz w:val="22"/>
          <w:szCs w:val="24"/>
          <w:lang w:val="en-US" w:eastAsia="zh-CN"/>
        </w:rPr>
        <w:t>三分之二（含）以上通过为通过</w:t>
      </w:r>
      <w:r>
        <w:rPr>
          <w:sz w:val="22"/>
          <w:szCs w:val="24"/>
        </w:rPr>
        <w:t>。</w:t>
      </w:r>
      <w:r>
        <w:rPr>
          <w:rFonts w:hint="eastAsia"/>
          <w:sz w:val="22"/>
          <w:szCs w:val="24"/>
        </w:rPr>
        <w:t>开题</w:t>
      </w:r>
      <w:r>
        <w:rPr>
          <w:sz w:val="22"/>
          <w:szCs w:val="24"/>
        </w:rPr>
        <w:t>报告</w:t>
      </w:r>
      <w:r>
        <w:rPr>
          <w:rFonts w:hint="eastAsia"/>
          <w:sz w:val="22"/>
          <w:szCs w:val="24"/>
        </w:rPr>
        <w:t>未获通过，可在第一次开题</w:t>
      </w:r>
      <w:r>
        <w:rPr>
          <w:sz w:val="22"/>
          <w:szCs w:val="24"/>
        </w:rPr>
        <w:t>3</w:t>
      </w:r>
      <w:r>
        <w:rPr>
          <w:rFonts w:hint="eastAsia"/>
          <w:sz w:val="22"/>
          <w:szCs w:val="24"/>
        </w:rPr>
        <w:t>个月后，1</w:t>
      </w:r>
      <w:r>
        <w:rPr>
          <w:sz w:val="22"/>
          <w:szCs w:val="24"/>
        </w:rPr>
        <w:t>2</w:t>
      </w:r>
      <w:r>
        <w:rPr>
          <w:rFonts w:hint="eastAsia"/>
          <w:sz w:val="22"/>
          <w:szCs w:val="24"/>
        </w:rPr>
        <w:t>个月内重新开题一次，其中期考核时间相应顺延。</w:t>
      </w:r>
    </w:p>
    <w:p w14:paraId="571342A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360" w:lineRule="auto"/>
        <w:ind w:firstLine="440"/>
        <w:textAlignment w:val="auto"/>
        <w:rPr>
          <w:rFonts w:cs="宋体"/>
          <w:b/>
          <w:bCs/>
          <w:color w:val="000000"/>
          <w:kern w:val="0"/>
          <w:sz w:val="22"/>
          <w:szCs w:val="24"/>
        </w:rPr>
      </w:pPr>
      <w:r>
        <w:rPr>
          <w:rFonts w:hint="eastAsia" w:cs="宋体"/>
          <w:b/>
          <w:bCs/>
          <w:color w:val="000000"/>
          <w:kern w:val="0"/>
          <w:sz w:val="22"/>
          <w:szCs w:val="24"/>
        </w:rPr>
        <w:t>二、论文开题流程</w:t>
      </w:r>
    </w:p>
    <w:p w14:paraId="368DE365">
      <w:pPr>
        <w:spacing w:line="360" w:lineRule="auto"/>
        <w:ind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1、申请人向教务提交开题报告定稿，提请学院党委会审核，审核通过后方可安排。</w:t>
      </w:r>
    </w:p>
    <w:p w14:paraId="01316B78">
      <w:pPr>
        <w:spacing w:line="360" w:lineRule="auto"/>
        <w:ind w:firstLine="44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2、由申请人和导师确定开题时间、考核组名单及记录秘书（在读本科、研究生或申请人）</w:t>
      </w:r>
      <w:r>
        <w:rPr>
          <w:rFonts w:hint="eastAsia"/>
          <w:sz w:val="22"/>
          <w:szCs w:val="24"/>
          <w:lang w:eastAsia="zh-CN"/>
        </w:rPr>
        <w:t>，</w:t>
      </w:r>
      <w:r>
        <w:rPr>
          <w:rFonts w:hint="eastAsia"/>
          <w:sz w:val="22"/>
          <w:szCs w:val="24"/>
        </w:rPr>
        <w:t>开题考核形式可采取线上或线下</w:t>
      </w:r>
      <w:r>
        <w:rPr>
          <w:rFonts w:hint="eastAsia"/>
          <w:sz w:val="22"/>
          <w:szCs w:val="24"/>
          <w:lang w:eastAsia="zh-CN"/>
        </w:rPr>
        <w:t>。</w:t>
      </w:r>
    </w:p>
    <w:p w14:paraId="686E7BA3">
      <w:pPr>
        <w:spacing w:line="360" w:lineRule="auto"/>
        <w:ind w:firstLine="440"/>
        <w:rPr>
          <w:rFonts w:hint="eastAsia"/>
          <w:sz w:val="22"/>
          <w:szCs w:val="24"/>
          <w:lang w:eastAsia="zh-CN"/>
        </w:rPr>
      </w:pPr>
      <w:r>
        <w:rPr>
          <w:rFonts w:hint="eastAsia"/>
          <w:sz w:val="22"/>
          <w:szCs w:val="24"/>
          <w:lang w:val="en-US" w:eastAsia="zh-CN"/>
        </w:rPr>
        <w:t>3</w:t>
      </w:r>
      <w:r>
        <w:rPr>
          <w:rFonts w:hint="eastAsia"/>
          <w:sz w:val="22"/>
          <w:szCs w:val="24"/>
        </w:rPr>
        <w:t>、申请人</w:t>
      </w:r>
      <w:r>
        <w:rPr>
          <w:rFonts w:hint="eastAsia"/>
          <w:sz w:val="22"/>
          <w:szCs w:val="24"/>
          <w:lang w:val="en-US" w:eastAsia="zh-CN"/>
        </w:rPr>
        <w:t>填写附件</w:t>
      </w:r>
      <w:r>
        <w:rPr>
          <w:rFonts w:hint="eastAsia"/>
          <w:sz w:val="22"/>
          <w:szCs w:val="24"/>
          <w:lang w:eastAsia="zh-CN"/>
        </w:rPr>
        <w:t>“</w:t>
      </w:r>
      <w:r>
        <w:rPr>
          <w:rFonts w:hint="eastAsia"/>
          <w:sz w:val="22"/>
          <w:szCs w:val="24"/>
          <w:lang w:val="en-US" w:eastAsia="zh-CN"/>
        </w:rPr>
        <w:t>开题/中期安排表”，发电子版给</w:t>
      </w:r>
      <w:r>
        <w:rPr>
          <w:rFonts w:hint="eastAsia"/>
          <w:sz w:val="22"/>
          <w:szCs w:val="24"/>
        </w:rPr>
        <w:t>研究生教务申请课室、表决票等材料。</w:t>
      </w:r>
      <w:r>
        <w:rPr>
          <w:rFonts w:hint="eastAsia"/>
          <w:sz w:val="22"/>
          <w:szCs w:val="24"/>
          <w:lang w:val="en-US" w:eastAsia="zh-CN"/>
        </w:rPr>
        <w:t>并下载开题答辩记录表</w:t>
      </w:r>
      <w:r>
        <w:rPr>
          <w:rFonts w:hint="eastAsia"/>
          <w:sz w:val="22"/>
          <w:szCs w:val="24"/>
          <w:lang w:eastAsia="zh-CN"/>
        </w:rPr>
        <w:t>，</w:t>
      </w:r>
      <w:r>
        <w:rPr>
          <w:rFonts w:hint="eastAsia"/>
          <w:sz w:val="22"/>
          <w:szCs w:val="24"/>
          <w:lang w:val="en-US" w:eastAsia="zh-CN"/>
        </w:rPr>
        <w:t>双面</w:t>
      </w:r>
      <w:r>
        <w:rPr>
          <w:rFonts w:hint="eastAsia"/>
          <w:sz w:val="22"/>
          <w:szCs w:val="24"/>
        </w:rPr>
        <w:t>打印一份（此表用于开题过程记录）</w:t>
      </w:r>
      <w:r>
        <w:rPr>
          <w:rFonts w:hint="eastAsia"/>
          <w:sz w:val="22"/>
          <w:szCs w:val="24"/>
          <w:lang w:eastAsia="zh-CN"/>
        </w:rPr>
        <w:t>。</w:t>
      </w:r>
    </w:p>
    <w:p w14:paraId="0B99CC30">
      <w:pPr>
        <w:spacing w:line="360" w:lineRule="auto"/>
        <w:ind w:firstLine="44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4、</w:t>
      </w:r>
      <w:r>
        <w:rPr>
          <w:rFonts w:hint="eastAsia"/>
          <w:sz w:val="22"/>
          <w:szCs w:val="24"/>
        </w:rPr>
        <w:t>申请人将开题报告定稿（PDF文档）</w:t>
      </w:r>
      <w:r>
        <w:rPr>
          <w:rFonts w:hint="eastAsia"/>
          <w:sz w:val="22"/>
          <w:szCs w:val="24"/>
          <w:lang w:val="en-US" w:eastAsia="zh-CN"/>
        </w:rPr>
        <w:t>与开题安排</w:t>
      </w:r>
      <w:r>
        <w:rPr>
          <w:rFonts w:hint="eastAsia"/>
          <w:sz w:val="22"/>
          <w:szCs w:val="24"/>
        </w:rPr>
        <w:t>至少提前</w:t>
      </w:r>
      <w:r>
        <w:rPr>
          <w:sz w:val="22"/>
          <w:szCs w:val="24"/>
        </w:rPr>
        <w:t>5</w:t>
      </w:r>
      <w:r>
        <w:rPr>
          <w:rFonts w:hint="eastAsia"/>
          <w:sz w:val="22"/>
          <w:szCs w:val="24"/>
        </w:rPr>
        <w:t>天发邮件给相关老师，纸质开题报告一式六份当天发给相关老师和秘书。</w:t>
      </w:r>
    </w:p>
    <w:p w14:paraId="2C7A71A9">
      <w:pPr>
        <w:spacing w:line="360" w:lineRule="auto"/>
        <w:ind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5、结束后商议讨论并投票，表决票一式五份，监票人为秘书和任意一位老师。线上开题采取问卷在线投票。</w:t>
      </w:r>
    </w:p>
    <w:p w14:paraId="53CF008E">
      <w:pPr>
        <w:spacing w:line="360" w:lineRule="auto"/>
        <w:ind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6、开题后提交材料：申请人登陆</w:t>
      </w:r>
      <w:r>
        <w:rPr>
          <w:rFonts w:hint="eastAsia"/>
          <w:sz w:val="22"/>
          <w:szCs w:val="24"/>
          <w:lang w:val="en-US" w:eastAsia="zh-CN"/>
        </w:rPr>
        <w:t>研究生</w:t>
      </w:r>
      <w:r>
        <w:rPr>
          <w:rFonts w:hint="eastAsia"/>
          <w:sz w:val="22"/>
          <w:szCs w:val="24"/>
        </w:rPr>
        <w:t>系统填写相关信息并提交（若逾期提交，将来无法申请答辩）；开题结束后两天内由记录秘书提交开题</w:t>
      </w:r>
      <w:r>
        <w:rPr>
          <w:rFonts w:hint="eastAsia"/>
          <w:sz w:val="22"/>
          <w:szCs w:val="24"/>
          <w:lang w:val="en-US" w:eastAsia="zh-CN"/>
        </w:rPr>
        <w:t>记录</w:t>
      </w:r>
      <w:r>
        <w:rPr>
          <w:rFonts w:hint="eastAsia"/>
          <w:sz w:val="22"/>
          <w:szCs w:val="24"/>
        </w:rPr>
        <w:t>表（记录完整、包括签名）、座位牌、表决票等。</w:t>
      </w:r>
    </w:p>
    <w:p w14:paraId="3FDC0C3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360" w:lineRule="auto"/>
        <w:ind w:firstLine="440"/>
        <w:textAlignment w:val="auto"/>
        <w:rPr>
          <w:rFonts w:cs="宋体"/>
          <w:b/>
          <w:bCs/>
          <w:color w:val="000000"/>
          <w:kern w:val="0"/>
          <w:sz w:val="22"/>
          <w:szCs w:val="24"/>
        </w:rPr>
      </w:pPr>
      <w:r>
        <w:rPr>
          <w:rFonts w:hint="eastAsia" w:cs="宋体"/>
          <w:b/>
          <w:bCs/>
          <w:color w:val="000000"/>
          <w:kern w:val="0"/>
          <w:sz w:val="22"/>
          <w:szCs w:val="24"/>
        </w:rPr>
        <w:t>三、博士中期考核</w:t>
      </w:r>
    </w:p>
    <w:p w14:paraId="4817E0D5">
      <w:pPr>
        <w:spacing w:line="360" w:lineRule="auto"/>
        <w:ind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1、中期考核工作一般安排在第二学年春季学期进行（第4学期），其中直接攻博生在第三学年春季学期、硕博连读生在博士入学后第一学年春季学期进行。参加中期考核前置条件是已经通过博士资格考试（笔试）。</w:t>
      </w:r>
    </w:p>
    <w:p w14:paraId="7DA77D07">
      <w:pPr>
        <w:spacing w:line="360" w:lineRule="auto"/>
        <w:ind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2、由导师负责组织，时间灵活安排，根据论文选题邀请不少于3名具有博士生导师资格专家组成答辩考核小组（含导师）。</w:t>
      </w:r>
    </w:p>
    <w:p w14:paraId="53CB5655">
      <w:pPr>
        <w:spacing w:line="360" w:lineRule="auto"/>
        <w:ind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3、中期考核内容</w:t>
      </w:r>
      <w:r>
        <w:rPr>
          <w:rFonts w:hint="eastAsia"/>
          <w:sz w:val="22"/>
          <w:szCs w:val="24"/>
          <w:lang w:eastAsia="zh-CN"/>
        </w:rPr>
        <w:t>（</w:t>
      </w:r>
      <w:r>
        <w:rPr>
          <w:rFonts w:hint="eastAsia"/>
          <w:sz w:val="22"/>
          <w:szCs w:val="24"/>
          <w:lang w:val="en-US" w:eastAsia="zh-CN"/>
        </w:rPr>
        <w:t>须列入ppt）</w:t>
      </w:r>
      <w:r>
        <w:rPr>
          <w:rFonts w:hint="eastAsia"/>
          <w:sz w:val="22"/>
          <w:szCs w:val="24"/>
        </w:rPr>
        <w:t>：</w:t>
      </w:r>
    </w:p>
    <w:p w14:paraId="5D9DA705">
      <w:pPr>
        <w:spacing w:line="360" w:lineRule="auto"/>
        <w:ind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(1)道德品质和思想政治表现情况；</w:t>
      </w:r>
    </w:p>
    <w:p w14:paraId="7779C422">
      <w:pPr>
        <w:spacing w:line="360" w:lineRule="auto"/>
        <w:ind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(2)遵守学术规范及学术诚信情况；</w:t>
      </w:r>
    </w:p>
    <w:p w14:paraId="7A20F142">
      <w:pPr>
        <w:spacing w:line="360" w:lineRule="auto"/>
        <w:ind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(3)课程学习成绩、学业完成情况及科研能力考察；</w:t>
      </w:r>
    </w:p>
    <w:p w14:paraId="39F99D3C">
      <w:pPr>
        <w:spacing w:line="360" w:lineRule="auto"/>
        <w:ind w:firstLine="440"/>
        <w:rPr>
          <w:b/>
          <w:bCs/>
          <w:color w:val="FF0000"/>
          <w:sz w:val="22"/>
          <w:szCs w:val="24"/>
        </w:rPr>
      </w:pPr>
      <w:r>
        <w:rPr>
          <w:rFonts w:hint="eastAsia"/>
          <w:b/>
          <w:bCs/>
          <w:color w:val="FF0000"/>
          <w:sz w:val="22"/>
          <w:szCs w:val="24"/>
        </w:rPr>
        <w:t>(4)重点考核开题后，科研及学位论文工作进展情况。</w:t>
      </w:r>
    </w:p>
    <w:p w14:paraId="1B3332F7">
      <w:pPr>
        <w:spacing w:line="360" w:lineRule="auto"/>
        <w:ind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4、中期考核时间不少于40分钟（陈述15分钟，问答互动25分钟），并且必须制作PPT演示。</w:t>
      </w:r>
    </w:p>
    <w:p w14:paraId="04FCC0E7">
      <w:pPr>
        <w:spacing w:line="360" w:lineRule="auto"/>
        <w:ind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5、中期考核采取票决制。以无记名投票方式，三分</w:t>
      </w:r>
      <w:r>
        <w:rPr>
          <w:rFonts w:hint="eastAsia"/>
          <w:sz w:val="22"/>
          <w:szCs w:val="24"/>
          <w:lang w:val="en-US" w:eastAsia="zh-CN"/>
        </w:rPr>
        <w:t>之</w:t>
      </w:r>
      <w:r>
        <w:rPr>
          <w:rFonts w:hint="eastAsia"/>
          <w:sz w:val="22"/>
          <w:szCs w:val="24"/>
        </w:rPr>
        <w:t>二</w:t>
      </w:r>
      <w:r>
        <w:rPr>
          <w:rFonts w:hint="eastAsia"/>
          <w:sz w:val="22"/>
          <w:szCs w:val="24"/>
          <w:lang w:eastAsia="zh-CN"/>
        </w:rPr>
        <w:t>（</w:t>
      </w:r>
      <w:r>
        <w:rPr>
          <w:rFonts w:hint="eastAsia"/>
          <w:sz w:val="22"/>
          <w:szCs w:val="24"/>
          <w:lang w:val="en-US" w:eastAsia="zh-CN"/>
        </w:rPr>
        <w:t>含）</w:t>
      </w:r>
      <w:r>
        <w:rPr>
          <w:rFonts w:hint="eastAsia"/>
          <w:sz w:val="22"/>
          <w:szCs w:val="24"/>
        </w:rPr>
        <w:t>以上为通过。未通过考核的研究生（不含直接攻博生、硕博连读生），按学籍管理有关规定作退学处理。</w:t>
      </w:r>
    </w:p>
    <w:p w14:paraId="34D85E5F">
      <w:pPr>
        <w:spacing w:line="360" w:lineRule="auto"/>
        <w:ind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6、具有下列情况之一者，中期考核不通过：</w:t>
      </w:r>
    </w:p>
    <w:p w14:paraId="72294680">
      <w:pPr>
        <w:spacing w:line="360" w:lineRule="auto"/>
        <w:ind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（1）政治思想品德，科学道德和学术品行不符合学校培养要求的；</w:t>
      </w:r>
    </w:p>
    <w:p w14:paraId="14E871F1">
      <w:pPr>
        <w:spacing w:line="360" w:lineRule="auto"/>
        <w:ind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（2）学习成绩达不到要求，累计3门次及以上必修课程（科目）考试不合格（含补考和重修后不合格）的；</w:t>
      </w:r>
    </w:p>
    <w:p w14:paraId="68025DA1">
      <w:pPr>
        <w:spacing w:line="360" w:lineRule="auto"/>
        <w:ind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（3）开题报告后，学位论文工作无明显进展的；</w:t>
      </w:r>
    </w:p>
    <w:p w14:paraId="3FDF4C1D">
      <w:pPr>
        <w:spacing w:line="360" w:lineRule="auto"/>
        <w:ind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（4）明显缺乏科研能力，经培养单位答辩考核小组考核和中期考核领导小组审定，认为不宜继续培养的；</w:t>
      </w:r>
    </w:p>
    <w:p w14:paraId="79D11B36">
      <w:pPr>
        <w:spacing w:line="360" w:lineRule="auto"/>
        <w:ind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（5）未经批准不参加考核的；</w:t>
      </w:r>
    </w:p>
    <w:p w14:paraId="7527F778">
      <w:pPr>
        <w:spacing w:line="360" w:lineRule="auto"/>
        <w:ind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（6）其他原因不宜继续培养的。</w:t>
      </w:r>
    </w:p>
    <w:p w14:paraId="6282431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360" w:lineRule="auto"/>
        <w:ind w:firstLine="440"/>
        <w:textAlignment w:val="auto"/>
        <w:rPr>
          <w:rFonts w:cs="宋体"/>
          <w:b/>
          <w:bCs/>
          <w:color w:val="000000"/>
          <w:kern w:val="0"/>
          <w:sz w:val="22"/>
          <w:szCs w:val="24"/>
        </w:rPr>
      </w:pPr>
      <w:r>
        <w:rPr>
          <w:rFonts w:hint="eastAsia" w:cs="宋体"/>
          <w:b/>
          <w:bCs/>
          <w:color w:val="000000"/>
          <w:kern w:val="0"/>
          <w:sz w:val="22"/>
          <w:szCs w:val="24"/>
        </w:rPr>
        <w:t>四、中期考核流程</w:t>
      </w:r>
    </w:p>
    <w:p w14:paraId="06CA3DDD">
      <w:pPr>
        <w:spacing w:line="360" w:lineRule="auto"/>
        <w:ind w:firstLine="44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1、由申请人和导师确定</w:t>
      </w:r>
      <w:r>
        <w:rPr>
          <w:rFonts w:hint="eastAsia"/>
          <w:sz w:val="22"/>
          <w:szCs w:val="24"/>
          <w:lang w:val="en-US" w:eastAsia="zh-CN"/>
        </w:rPr>
        <w:t>中期考核</w:t>
      </w:r>
      <w:r>
        <w:rPr>
          <w:rFonts w:hint="eastAsia"/>
          <w:sz w:val="22"/>
          <w:szCs w:val="24"/>
        </w:rPr>
        <w:t>时间、考核组名单及记录秘书（在读本科、研究生或申请人）。中期考核形式可采取线上或线下。</w:t>
      </w:r>
    </w:p>
    <w:p w14:paraId="75FCF9AA">
      <w:pPr>
        <w:spacing w:line="360" w:lineRule="auto"/>
        <w:ind w:firstLine="440"/>
        <w:rPr>
          <w:rFonts w:hint="eastAsia"/>
          <w:sz w:val="22"/>
          <w:szCs w:val="24"/>
          <w:lang w:eastAsia="zh-CN"/>
        </w:rPr>
      </w:pPr>
      <w:r>
        <w:rPr>
          <w:rFonts w:hint="eastAsia"/>
          <w:sz w:val="22"/>
          <w:szCs w:val="24"/>
          <w:lang w:val="en-US" w:eastAsia="zh-CN"/>
        </w:rPr>
        <w:t>2</w:t>
      </w:r>
      <w:r>
        <w:rPr>
          <w:rFonts w:hint="eastAsia"/>
          <w:sz w:val="22"/>
          <w:szCs w:val="24"/>
        </w:rPr>
        <w:t>、申请人</w:t>
      </w:r>
      <w:r>
        <w:rPr>
          <w:rFonts w:hint="eastAsia"/>
          <w:sz w:val="22"/>
          <w:szCs w:val="24"/>
          <w:lang w:val="en-US" w:eastAsia="zh-CN"/>
        </w:rPr>
        <w:t>填写附件</w:t>
      </w:r>
      <w:r>
        <w:rPr>
          <w:rFonts w:hint="eastAsia"/>
          <w:sz w:val="22"/>
          <w:szCs w:val="24"/>
          <w:lang w:eastAsia="zh-CN"/>
        </w:rPr>
        <w:t>“</w:t>
      </w:r>
      <w:r>
        <w:rPr>
          <w:rFonts w:hint="eastAsia"/>
          <w:sz w:val="22"/>
          <w:szCs w:val="24"/>
          <w:lang w:val="en-US" w:eastAsia="zh-CN"/>
        </w:rPr>
        <w:t>开题/中期安排表”，发电子版给</w:t>
      </w:r>
      <w:r>
        <w:rPr>
          <w:rFonts w:hint="eastAsia"/>
          <w:sz w:val="22"/>
          <w:szCs w:val="24"/>
        </w:rPr>
        <w:t>研究生教务申请课室、表决票等材料。</w:t>
      </w:r>
      <w:r>
        <w:rPr>
          <w:rFonts w:hint="eastAsia"/>
          <w:sz w:val="22"/>
          <w:szCs w:val="24"/>
          <w:lang w:val="en-US" w:eastAsia="zh-CN"/>
        </w:rPr>
        <w:t>并下载中期考核记录</w:t>
      </w:r>
      <w:r>
        <w:rPr>
          <w:rFonts w:hint="eastAsia"/>
          <w:sz w:val="22"/>
          <w:szCs w:val="24"/>
        </w:rPr>
        <w:t>表</w:t>
      </w:r>
      <w:r>
        <w:rPr>
          <w:rFonts w:hint="eastAsia"/>
          <w:sz w:val="22"/>
          <w:szCs w:val="24"/>
          <w:lang w:eastAsia="zh-CN"/>
        </w:rPr>
        <w:t>，</w:t>
      </w:r>
      <w:r>
        <w:rPr>
          <w:rFonts w:hint="eastAsia"/>
          <w:sz w:val="22"/>
          <w:szCs w:val="24"/>
          <w:lang w:val="en-US" w:eastAsia="zh-CN"/>
        </w:rPr>
        <w:t>双面</w:t>
      </w:r>
      <w:r>
        <w:rPr>
          <w:rFonts w:hint="eastAsia"/>
          <w:sz w:val="22"/>
          <w:szCs w:val="24"/>
        </w:rPr>
        <w:t>打印一份（此表用于过程记录）</w:t>
      </w:r>
      <w:r>
        <w:rPr>
          <w:rFonts w:hint="eastAsia"/>
          <w:sz w:val="22"/>
          <w:szCs w:val="24"/>
          <w:lang w:eastAsia="zh-CN"/>
        </w:rPr>
        <w:t>。</w:t>
      </w:r>
    </w:p>
    <w:p w14:paraId="2071D798">
      <w:pPr>
        <w:spacing w:line="360" w:lineRule="auto"/>
        <w:ind w:firstLine="44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3、</w:t>
      </w:r>
      <w:r>
        <w:rPr>
          <w:rFonts w:hint="eastAsia"/>
          <w:sz w:val="22"/>
          <w:szCs w:val="24"/>
        </w:rPr>
        <w:t>申请人将学位论文进展材料（PDF文档）</w:t>
      </w:r>
      <w:r>
        <w:rPr>
          <w:rFonts w:hint="eastAsia"/>
          <w:sz w:val="22"/>
          <w:szCs w:val="24"/>
          <w:lang w:val="en-US" w:eastAsia="zh-CN"/>
        </w:rPr>
        <w:t>与中期考核安排</w:t>
      </w:r>
      <w:r>
        <w:rPr>
          <w:rFonts w:hint="eastAsia"/>
          <w:sz w:val="22"/>
          <w:szCs w:val="24"/>
        </w:rPr>
        <w:t>至少提前</w:t>
      </w:r>
      <w:r>
        <w:rPr>
          <w:sz w:val="22"/>
          <w:szCs w:val="24"/>
        </w:rPr>
        <w:t>5</w:t>
      </w:r>
      <w:r>
        <w:rPr>
          <w:rFonts w:hint="eastAsia"/>
          <w:sz w:val="22"/>
          <w:szCs w:val="24"/>
        </w:rPr>
        <w:t>天发邮件给相关老师，纸质开题报告一式</w:t>
      </w:r>
      <w:r>
        <w:rPr>
          <w:rFonts w:hint="eastAsia"/>
          <w:sz w:val="22"/>
          <w:szCs w:val="24"/>
          <w:lang w:val="en-US" w:eastAsia="zh-CN"/>
        </w:rPr>
        <w:t>四份</w:t>
      </w:r>
      <w:r>
        <w:rPr>
          <w:rFonts w:hint="eastAsia"/>
          <w:sz w:val="22"/>
          <w:szCs w:val="24"/>
        </w:rPr>
        <w:t>当天发给相关老师和秘书。</w:t>
      </w:r>
    </w:p>
    <w:p w14:paraId="1CBAF259">
      <w:pPr>
        <w:spacing w:line="360" w:lineRule="auto"/>
        <w:ind w:firstLine="440"/>
        <w:rPr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4</w:t>
      </w:r>
      <w:r>
        <w:rPr>
          <w:rFonts w:hint="eastAsia"/>
          <w:sz w:val="22"/>
          <w:szCs w:val="24"/>
        </w:rPr>
        <w:t>、结束后商议讨论并投票，表决票一式</w:t>
      </w:r>
      <w:r>
        <w:rPr>
          <w:rFonts w:hint="eastAsia"/>
          <w:sz w:val="22"/>
          <w:szCs w:val="24"/>
          <w:lang w:val="en-US" w:eastAsia="zh-CN"/>
        </w:rPr>
        <w:t>三</w:t>
      </w:r>
      <w:r>
        <w:rPr>
          <w:rFonts w:hint="eastAsia"/>
          <w:sz w:val="22"/>
          <w:szCs w:val="24"/>
        </w:rPr>
        <w:t>份，监票人为秘书和任意一位老师。线上采取问卷在线投票。</w:t>
      </w:r>
    </w:p>
    <w:p w14:paraId="330C85A7">
      <w:pPr>
        <w:spacing w:line="360" w:lineRule="auto"/>
        <w:ind w:firstLine="44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5</w:t>
      </w:r>
      <w:r>
        <w:rPr>
          <w:rFonts w:hint="eastAsia"/>
          <w:sz w:val="22"/>
          <w:szCs w:val="24"/>
        </w:rPr>
        <w:t>、</w:t>
      </w:r>
      <w:r>
        <w:rPr>
          <w:rFonts w:hint="eastAsia"/>
          <w:sz w:val="22"/>
          <w:szCs w:val="24"/>
          <w:lang w:val="en-US" w:eastAsia="zh-CN"/>
        </w:rPr>
        <w:t>中期考核</w:t>
      </w:r>
      <w:r>
        <w:rPr>
          <w:rFonts w:hint="eastAsia"/>
          <w:sz w:val="22"/>
          <w:szCs w:val="24"/>
        </w:rPr>
        <w:t>后提交材料：申请人登陆</w:t>
      </w:r>
      <w:r>
        <w:rPr>
          <w:rFonts w:hint="eastAsia"/>
          <w:sz w:val="22"/>
          <w:szCs w:val="24"/>
          <w:lang w:val="en-US" w:eastAsia="zh-CN"/>
        </w:rPr>
        <w:t>研究生</w:t>
      </w:r>
      <w:r>
        <w:rPr>
          <w:rFonts w:hint="eastAsia"/>
          <w:sz w:val="22"/>
          <w:szCs w:val="24"/>
        </w:rPr>
        <w:t>系统填写相关信息并提交（若逾期提交，将来无法申请答辩）；</w:t>
      </w:r>
      <w:r>
        <w:rPr>
          <w:rFonts w:hint="eastAsia"/>
          <w:sz w:val="22"/>
          <w:szCs w:val="24"/>
          <w:lang w:val="en-US" w:eastAsia="zh-CN"/>
        </w:rPr>
        <w:t>中期考核</w:t>
      </w:r>
      <w:r>
        <w:rPr>
          <w:rFonts w:hint="eastAsia"/>
          <w:sz w:val="22"/>
          <w:szCs w:val="24"/>
        </w:rPr>
        <w:t>结束后两天内由记录秘书提交</w:t>
      </w:r>
      <w:r>
        <w:rPr>
          <w:rFonts w:hint="eastAsia"/>
          <w:sz w:val="22"/>
          <w:szCs w:val="24"/>
          <w:lang w:val="en-US" w:eastAsia="zh-CN"/>
        </w:rPr>
        <w:t>中期考核记录</w:t>
      </w:r>
      <w:r>
        <w:rPr>
          <w:rFonts w:hint="eastAsia"/>
          <w:sz w:val="22"/>
          <w:szCs w:val="24"/>
        </w:rPr>
        <w:t>表（记录完整、包括签名）、座位牌</w:t>
      </w:r>
      <w:r>
        <w:rPr>
          <w:rFonts w:hint="eastAsia"/>
          <w:sz w:val="22"/>
          <w:szCs w:val="24"/>
          <w:lang w:eastAsia="zh-CN"/>
        </w:rPr>
        <w:t>、</w:t>
      </w:r>
      <w:r>
        <w:rPr>
          <w:rFonts w:hint="eastAsia"/>
          <w:sz w:val="22"/>
          <w:szCs w:val="24"/>
          <w:lang w:val="en-US" w:eastAsia="zh-CN"/>
        </w:rPr>
        <w:t>表决票</w:t>
      </w:r>
      <w:r>
        <w:rPr>
          <w:rFonts w:hint="eastAsia"/>
          <w:sz w:val="22"/>
          <w:szCs w:val="24"/>
        </w:rPr>
        <w:t>等。</w:t>
      </w:r>
    </w:p>
    <w:p w14:paraId="0704347F">
      <w:pPr>
        <w:spacing w:line="360" w:lineRule="auto"/>
        <w:rPr>
          <w:rFonts w:hint="eastAsia"/>
          <w:sz w:val="22"/>
          <w:szCs w:val="24"/>
          <w:lang w:val="en-US" w:eastAsia="zh-CN"/>
        </w:rPr>
      </w:pPr>
    </w:p>
    <w:p w14:paraId="26A4FD0D">
      <w:pPr>
        <w:spacing w:line="360" w:lineRule="auto"/>
        <w:ind w:firstLine="440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附件</w:t>
      </w:r>
    </w:p>
    <w:p w14:paraId="3B68699C">
      <w:pPr>
        <w:spacing w:line="360" w:lineRule="auto"/>
        <w:ind w:firstLine="440"/>
        <w:rPr>
          <w:rFonts w:hint="eastAsia"/>
          <w:sz w:val="22"/>
          <w:szCs w:val="24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22225</wp:posOffset>
                </wp:positionV>
                <wp:extent cx="5235575" cy="6125210"/>
                <wp:effectExtent l="6350" t="6350" r="15875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45515" y="3974465"/>
                          <a:ext cx="5235575" cy="61252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5pt;margin-top:1.75pt;height:482.3pt;width:412.25pt;z-index:251659264;v-text-anchor:middle;mso-width-relative:page;mso-height-relative:page;" filled="f" stroked="t" coordsize="21600,21600" o:gfxdata="UEsDBAoAAAAAAIdO4kAAAAAAAAAAAAAAAAAEAAAAZHJzL1BLAwQUAAAACACHTuJAq4jMMNcAAAAH&#10;AQAADwAAAGRycy9kb3ducmV2LnhtbE2PMU/DMBCFdyT+g3VIbNROISUNcToEMSCQEIWl2zUxSSA+&#10;R7aTlH/PMcF07/RO731X7E52ELPxoXekIVkpEIZq1/TUanh/e7jKQISI1ODgyGj4NgF25flZgXnj&#10;Fno18z62gkMo5Kihi3HMpQx1ZyyGlRsNsffhvMXIq29l43HhcDvItVIbabEnbuhwNFVn6q/9ZDUc&#10;0k/50lcLTs+P90/p7J2qbpzWlxeJugMRzSn+HcMvPqNDyUxHN1ETxKDhmj+JPFIQ7GbrWxZHDdtN&#10;loAsC/mfv/wBUEsDBBQAAAAIAIdO4kC50eqpdQIAANcEAAAOAAAAZHJzL2Uyb0RvYy54bWytVEtu&#10;2zAU3BfoHQjuG1mOFSdG5MCIkaJA0ARIi65pirII8FeS/qSXKdBdD9HjFL1Gh5SSuGkXWdQL+lHv&#10;aR5n3lDnF3utyFb4IK2paXk0okQYbhtp1jX9+OHqzSklITLTMGWNqOm9CPRi/vrV+c7NxNh2VjXC&#10;E4CYMNu5mnYxullRBN4JzcKRdcIg2VqvWcTWr4vGsx3QtSrGo9FJsbO+cd5yEQKeLvskHRD9SwBt&#10;20oulpZvtDCxR/VCsQhKoZMu0Hk+bdsKHm/aNohIVE3BNOYVTRCv0lrMz9ls7ZnrJB+OwF5yhGec&#10;NJMGTR+hliwysvHyLygtubfBtvGIW130RLIiYFGOnmlz1zEnMhdIHdyj6OH/wfL321tPZAMnUGKY&#10;xsB/ff3+88c3UiZtdi7MUHLnbv2wCwgT0X3rdfoHBbKv6dmkqsqKkvuaHp9NJ5OTqpdW7CPhyFfj&#10;46qaooCj4qQcV+Myi188ITkf4lthNUlBTT1mlyVl2+sQ0R2lDyWpsbFXUqk8P2XIDgTG0xHGyhlM&#10;2cIMCLUDsWDWlDC1htt59BkyWCWb9HoCCn69ulSebFnySP6ls6PdH2Wp95KFrq/LqZ6ilhEXQkld&#10;09PDt5UBSBKwlyxFK9vcQ25vex8Gx68kYK9ZiLfMw3g4P65mvMHSKgtSdogo6az/8q/nqR5+QJaS&#10;HYwMwp83zAtK1DsDp5yVk0lyft5MqukYG3+YWR1mzEZfWugAN+B0OUz1UT2Erbf6E27wInVFihmO&#10;3r20w+Yy9hcM3wAuFotcBrc7Fq/NneMJvB/gYhNtK/Nsn9QZRIPf8wyGu5ku1OE+Vz19j+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KuIzDDXAAAABwEAAA8AAAAAAAAAAQAgAAAAIgAAAGRycy9k&#10;b3ducmV2LnhtbFBLAQIUABQAAAAIAIdO4kC50eqpdQIAANcEAAAOAAAAAAAAAAEAIAAAACY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053521C0">
      <w:pPr>
        <w:ind w:firstLine="210" w:firstLineChars="1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博士生开题、中期考核由导师自主安排</w:t>
      </w:r>
    </w:p>
    <w:p w14:paraId="79A79DAF">
      <w:pPr>
        <w:rPr>
          <w:rFonts w:hint="eastAsia" w:ascii="黑体" w:hAnsi="黑体" w:eastAsia="黑体" w:cs="黑体"/>
        </w:rPr>
      </w:pPr>
    </w:p>
    <w:p w14:paraId="4D57A7BC">
      <w:pPr>
        <w:rPr>
          <w:rFonts w:hint="eastAsia" w:ascii="黑体" w:hAnsi="黑体" w:eastAsia="黑体" w:cs="黑体"/>
        </w:rPr>
      </w:pPr>
    </w:p>
    <w:p w14:paraId="536FABB3">
      <w:pPr>
        <w:pStyle w:val="3"/>
        <w:jc w:val="center"/>
        <w:rPr>
          <w:b/>
          <w:bCs/>
        </w:rPr>
      </w:pPr>
      <w:r>
        <w:rPr>
          <w:rFonts w:hint="eastAsia"/>
          <w:b/>
          <w:bCs/>
        </w:rPr>
        <w:t>公共管理</w:t>
      </w:r>
      <w:r>
        <w:rPr>
          <w:rFonts w:hint="eastAsia"/>
          <w:b/>
          <w:bCs/>
          <w:lang w:val="en-US" w:eastAsia="zh-CN"/>
        </w:rPr>
        <w:t>/政治学</w:t>
      </w:r>
      <w:r>
        <w:rPr>
          <w:rFonts w:hint="eastAsia"/>
          <w:b/>
          <w:bCs/>
        </w:rPr>
        <w:t>博士研究生开题</w:t>
      </w:r>
      <w:r>
        <w:rPr>
          <w:rFonts w:hint="eastAsia"/>
          <w:b/>
          <w:bCs/>
          <w:lang w:val="en-US" w:eastAsia="zh-CN"/>
        </w:rPr>
        <w:t>/</w:t>
      </w:r>
      <w:r>
        <w:rPr>
          <w:rFonts w:hint="eastAsia"/>
          <w:b/>
          <w:bCs/>
        </w:rPr>
        <w:t>中期安排</w:t>
      </w:r>
    </w:p>
    <w:p w14:paraId="297F4D26">
      <w:pPr>
        <w:pStyle w:val="3"/>
      </w:pPr>
    </w:p>
    <w:p w14:paraId="6FEDAB9A">
      <w:pPr>
        <w:pStyle w:val="3"/>
        <w:ind w:firstLine="210" w:firstLineChars="100"/>
      </w:pPr>
      <w:r>
        <w:rPr>
          <w:rFonts w:hint="eastAsia"/>
        </w:rPr>
        <w:t>时间：</w:t>
      </w:r>
      <w:r>
        <w:rPr>
          <w:rFonts w:hint="eastAsia"/>
          <w:lang w:val="en-US" w:eastAsia="zh-CN"/>
        </w:rPr>
        <w:t>XXXX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 xml:space="preserve">日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周</w:t>
      </w:r>
      <w:r>
        <w:rPr>
          <w:rFonts w:hint="eastAsia"/>
          <w:lang w:val="en-US" w:eastAsia="zh-CN"/>
        </w:rPr>
        <w:t>X   X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X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XX</w:t>
      </w:r>
    </w:p>
    <w:p w14:paraId="6D8E770F">
      <w:pPr>
        <w:pStyle w:val="3"/>
        <w:ind w:firstLine="210" w:firstLineChars="100"/>
        <w:rPr>
          <w:rFonts w:hint="default" w:eastAsiaTheme="minorEastAsia"/>
          <w:lang w:val="en-US" w:eastAsia="zh-CN"/>
        </w:rPr>
      </w:pPr>
      <w:r>
        <w:rPr>
          <w:rFonts w:hint="eastAsia"/>
        </w:rPr>
        <w:t>地点：东校学院楼</w:t>
      </w:r>
      <w:r>
        <w:rPr>
          <w:rFonts w:hint="eastAsia"/>
          <w:lang w:val="en-US" w:eastAsia="zh-CN"/>
        </w:rPr>
        <w:t>XXX</w:t>
      </w:r>
    </w:p>
    <w:p w14:paraId="1C52203B">
      <w:pPr>
        <w:pStyle w:val="3"/>
      </w:pPr>
    </w:p>
    <w:p w14:paraId="6EFB6843">
      <w:pPr>
        <w:pStyle w:val="3"/>
        <w:spacing w:line="480" w:lineRule="auto"/>
        <w:ind w:firstLine="210" w:firstLineChars="100"/>
        <w:rPr>
          <w:b/>
          <w:bCs/>
        </w:rPr>
      </w:pPr>
      <w:r>
        <w:rPr>
          <w:rFonts w:hint="eastAsia"/>
          <w:b/>
          <w:bCs/>
        </w:rPr>
        <w:t>博士生开题</w:t>
      </w:r>
      <w:r>
        <w:rPr>
          <w:rFonts w:hint="eastAsia"/>
          <w:b/>
          <w:bCs/>
          <w:lang w:val="en-US" w:eastAsia="zh-CN"/>
        </w:rPr>
        <w:t>/中期考核</w:t>
      </w:r>
      <w:r>
        <w:rPr>
          <w:rFonts w:hint="eastAsia"/>
          <w:b/>
          <w:bCs/>
        </w:rPr>
        <w:t>：</w:t>
      </w:r>
    </w:p>
    <w:p w14:paraId="6DD1C3D1">
      <w:pPr>
        <w:pStyle w:val="3"/>
        <w:spacing w:line="480" w:lineRule="auto"/>
        <w:ind w:firstLine="210" w:firstLineChars="100"/>
      </w:pPr>
      <w:r>
        <w:rPr>
          <w:rFonts w:hint="eastAsia"/>
        </w:rPr>
        <w:t>1、题目：</w:t>
      </w:r>
    </w:p>
    <w:p w14:paraId="0D475ABD">
      <w:pPr>
        <w:pStyle w:val="3"/>
        <w:spacing w:line="48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>申请人：</w:t>
      </w:r>
      <w:r>
        <w:rPr>
          <w:rFonts w:hint="eastAsia"/>
          <w:lang w:val="en-US" w:eastAsia="zh-CN"/>
        </w:rPr>
        <w:t>XXX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XXXX</w:t>
      </w:r>
      <w:r>
        <w:rPr>
          <w:rFonts w:hint="eastAsia"/>
        </w:rPr>
        <w:t>级）    导师：</w:t>
      </w:r>
      <w:r>
        <w:rPr>
          <w:rFonts w:hint="eastAsia"/>
          <w:lang w:val="en-US" w:eastAsia="zh-CN"/>
        </w:rPr>
        <w:t>XXX教授/副教授</w:t>
      </w:r>
      <w:r>
        <w:rPr>
          <w:rFonts w:hint="eastAsia"/>
        </w:rPr>
        <w:t xml:space="preserve">     专业：</w:t>
      </w:r>
      <w:r>
        <w:rPr>
          <w:rFonts w:hint="eastAsia"/>
          <w:lang w:val="en-US" w:eastAsia="zh-CN"/>
        </w:rPr>
        <w:t>XXX</w:t>
      </w:r>
    </w:p>
    <w:p w14:paraId="4AD30AD4">
      <w:pPr>
        <w:pStyle w:val="3"/>
        <w:spacing w:line="480" w:lineRule="auto"/>
        <w:ind w:firstLine="210" w:firstLineChars="100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、题目：</w:t>
      </w:r>
    </w:p>
    <w:p w14:paraId="7948D09A">
      <w:pPr>
        <w:pStyle w:val="3"/>
        <w:spacing w:line="48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>申请人：</w:t>
      </w:r>
      <w:r>
        <w:rPr>
          <w:rFonts w:hint="eastAsia"/>
          <w:lang w:val="en-US" w:eastAsia="zh-CN"/>
        </w:rPr>
        <w:t>XXX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XXXX</w:t>
      </w:r>
      <w:r>
        <w:rPr>
          <w:rFonts w:hint="eastAsia"/>
        </w:rPr>
        <w:t>级）    导师：</w:t>
      </w:r>
      <w:r>
        <w:rPr>
          <w:rFonts w:hint="eastAsia"/>
          <w:lang w:val="en-US" w:eastAsia="zh-CN"/>
        </w:rPr>
        <w:t>XXX教授/副教授</w:t>
      </w:r>
      <w:r>
        <w:rPr>
          <w:rFonts w:hint="eastAsia"/>
        </w:rPr>
        <w:t xml:space="preserve">     专业：</w:t>
      </w:r>
      <w:r>
        <w:rPr>
          <w:rFonts w:hint="eastAsia"/>
          <w:lang w:val="en-US" w:eastAsia="zh-CN"/>
        </w:rPr>
        <w:t>XXX</w:t>
      </w:r>
    </w:p>
    <w:p w14:paraId="70C6BDC0">
      <w:pPr>
        <w:pStyle w:val="3"/>
        <w:spacing w:line="480" w:lineRule="auto"/>
        <w:rPr>
          <w:rFonts w:hint="eastAsia"/>
        </w:rPr>
      </w:pPr>
      <w:bookmarkStart w:id="0" w:name="_GoBack"/>
      <w:bookmarkEnd w:id="0"/>
    </w:p>
    <w:p w14:paraId="738FB71A">
      <w:pPr>
        <w:pStyle w:val="3"/>
        <w:spacing w:line="480" w:lineRule="auto"/>
        <w:ind w:left="1260" w:leftChars="200" w:hanging="840" w:hangingChars="400"/>
      </w:pPr>
      <w:r>
        <w:rPr>
          <w:rFonts w:hint="eastAsia"/>
        </w:rPr>
        <w:t>考核委员：</w:t>
      </w:r>
      <w:r>
        <w:rPr>
          <w:rFonts w:hint="eastAsia"/>
          <w:lang w:val="en-US" w:eastAsia="zh-CN"/>
        </w:rPr>
        <w:t>XXX教授/副教授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XXX教授/副教授、....</w:t>
      </w:r>
    </w:p>
    <w:p w14:paraId="309EA0F9">
      <w:pPr>
        <w:pStyle w:val="3"/>
        <w:spacing w:line="480" w:lineRule="auto"/>
        <w:ind w:firstLine="420" w:firstLineChars="200"/>
      </w:pPr>
      <w:r>
        <w:rPr>
          <w:rFonts w:hint="eastAsia"/>
        </w:rPr>
        <w:t>记录秘书：</w:t>
      </w:r>
      <w:r>
        <w:rPr>
          <w:rFonts w:hint="eastAsia"/>
          <w:lang w:val="en-US" w:eastAsia="zh-CN"/>
        </w:rPr>
        <w:t>XXX</w:t>
      </w:r>
      <w:r>
        <w:rPr>
          <w:rFonts w:hint="eastAsia"/>
        </w:rPr>
        <w:t>（学号：</w:t>
      </w:r>
      <w:r>
        <w:rPr>
          <w:rFonts w:hint="eastAsia"/>
          <w:lang w:val="en-US" w:eastAsia="zh-CN"/>
        </w:rPr>
        <w:t>XXXX</w:t>
      </w:r>
      <w:r>
        <w:rPr>
          <w:rFonts w:hint="eastAsia"/>
        </w:rPr>
        <w:t>）</w:t>
      </w:r>
    </w:p>
    <w:p w14:paraId="2C2C41EE">
      <w:pPr>
        <w:rPr>
          <w:rFonts w:hint="eastAsia" w:ascii="黑体" w:hAnsi="黑体" w:eastAsia="黑体" w:cs="黑体"/>
        </w:rPr>
      </w:pPr>
    </w:p>
    <w:p w14:paraId="3514AFBD">
      <w:pPr>
        <w:pStyle w:val="8"/>
        <w:snapToGrid w:val="0"/>
        <w:spacing w:before="156" w:beforeLines="50" w:after="156" w:afterLines="50" w:line="360" w:lineRule="auto"/>
        <w:ind w:left="0" w:leftChars="0" w:firstLine="0" w:firstLineChars="0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mMTE2Mzk5YTAxZGJhYzIxNzFkZjIxNzUxMGIyNmQifQ=="/>
  </w:docVars>
  <w:rsids>
    <w:rsidRoot w:val="002B5F12"/>
    <w:rsid w:val="00093FF6"/>
    <w:rsid w:val="000B2C1A"/>
    <w:rsid w:val="000B6358"/>
    <w:rsid w:val="002B5F12"/>
    <w:rsid w:val="003E1DCB"/>
    <w:rsid w:val="00661E9D"/>
    <w:rsid w:val="008044E0"/>
    <w:rsid w:val="00837457"/>
    <w:rsid w:val="009141F6"/>
    <w:rsid w:val="0091791C"/>
    <w:rsid w:val="009369B2"/>
    <w:rsid w:val="009E1DD7"/>
    <w:rsid w:val="00A245A2"/>
    <w:rsid w:val="00A347E0"/>
    <w:rsid w:val="00A51A8C"/>
    <w:rsid w:val="00AE26E8"/>
    <w:rsid w:val="00B91507"/>
    <w:rsid w:val="00B97941"/>
    <w:rsid w:val="00D936EC"/>
    <w:rsid w:val="00DF2736"/>
    <w:rsid w:val="00E3414C"/>
    <w:rsid w:val="00EC2E4B"/>
    <w:rsid w:val="00F918EC"/>
    <w:rsid w:val="32C87868"/>
    <w:rsid w:val="38C26E75"/>
    <w:rsid w:val="3A882574"/>
    <w:rsid w:val="460F54D5"/>
    <w:rsid w:val="47AC34E5"/>
    <w:rsid w:val="66F9345B"/>
    <w:rsid w:val="6FE06FAA"/>
    <w:rsid w:val="71573529"/>
    <w:rsid w:val="7315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ody Text"/>
    <w:basedOn w:val="1"/>
    <w:qFormat/>
    <w:uiPriority w:val="99"/>
    <w:pPr>
      <w:autoSpaceDE/>
      <w:autoSpaceDN/>
    </w:pPr>
    <w:rPr>
      <w:szCs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3</Pages>
  <Words>1673</Words>
  <Characters>1699</Characters>
  <Lines>12</Lines>
  <Paragraphs>3</Paragraphs>
  <TotalTime>13</TotalTime>
  <ScaleCrop>false</ScaleCrop>
  <LinksUpToDate>false</LinksUpToDate>
  <CharactersWithSpaces>1699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2024-03-21T06:26:00Z</dcterms:created>
  <dc:creator>long mingwei</dc:creator>
  <cp:lastModifiedBy>栗东研</cp:lastModifiedBy>
  <cp:lastPrinted>2023-06-16T01:27:00Z</cp:lastPrinted>
  <dcterms:modified xsi:type="dcterms:W3CDTF">2025-08-01T02:09:12Z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358031E69C734299B6719E4F00CFD6A1</vt:lpwstr>
  </property>
  <property fmtid="{D5CDD505-2E9C-101B-9397-08002B2CF9AE}" pid="4" name="KSOTemplateDocerSaveRecord">
    <vt:lpwstr>eyJoZGlkIjoiMDg1OGQ1NzIzMjAwOWJmMDVmMjdjMzE5MjI1YWJkNDIiLCJ1c2VySWQiOiIxNjY3Mzg0NDk1In0=</vt:lpwstr>
  </property>
</Properties>
</file>